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C3A0D" w14:textId="5F0E46FF" w:rsidR="00EA77B8" w:rsidRDefault="00C82AF9" w:rsidP="00627BB4">
      <w:pPr>
        <w:widowControl w:val="0"/>
        <w:autoSpaceDE w:val="0"/>
        <w:autoSpaceDN w:val="0"/>
        <w:adjustRightInd w:val="0"/>
        <w:spacing w:after="188"/>
        <w:ind w:right="188" w:firstLine="1"/>
        <w:jc w:val="center"/>
        <w:rPr>
          <w:rFonts w:ascii="Courier New" w:hAnsi="Courier New" w:cs="Courier New"/>
          <w:b/>
          <w:bCs/>
          <w:color w:val="1D1D1D"/>
          <w:sz w:val="36"/>
          <w:szCs w:val="36"/>
          <w:u w:val="single" w:color="1D1D1D"/>
        </w:rPr>
      </w:pPr>
      <w:r>
        <w:rPr>
          <w:rFonts w:ascii="Courier New" w:hAnsi="Courier New" w:cs="Courier New"/>
          <w:b/>
          <w:bCs/>
          <w:noProof/>
          <w:color w:val="1D1D1D"/>
          <w:sz w:val="36"/>
          <w:szCs w:val="36"/>
          <w:u w:val="single" w:color="1D1D1D"/>
        </w:rPr>
        <w:drawing>
          <wp:anchor distT="0" distB="0" distL="114300" distR="114300" simplePos="0" relativeHeight="251658240" behindDoc="1" locked="0" layoutInCell="1" allowOverlap="1" wp14:anchorId="757A3776" wp14:editId="0314ED62">
            <wp:simplePos x="0" y="0"/>
            <wp:positionH relativeFrom="column">
              <wp:posOffset>1651635</wp:posOffset>
            </wp:positionH>
            <wp:positionV relativeFrom="paragraph">
              <wp:posOffset>-797560</wp:posOffset>
            </wp:positionV>
            <wp:extent cx="1994535" cy="1198572"/>
            <wp:effectExtent l="0" t="0" r="0" b="0"/>
            <wp:wrapNone/>
            <wp:docPr id="2" name="Immagine 2" descr="CLIENTI/Consorzio/2017/LOGO%20nu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ENTI/Consorzio/2017/LOGO%20nuov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119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5E014" w14:textId="77777777" w:rsidR="00FE0FB5" w:rsidRPr="00FE0FB5" w:rsidRDefault="00FE0FB5" w:rsidP="000B4C96">
      <w:pPr>
        <w:widowControl w:val="0"/>
        <w:autoSpaceDE w:val="0"/>
        <w:autoSpaceDN w:val="0"/>
        <w:adjustRightInd w:val="0"/>
        <w:spacing w:after="188"/>
        <w:ind w:right="188" w:firstLine="1"/>
        <w:jc w:val="center"/>
        <w:rPr>
          <w:rFonts w:ascii="Arial Unicode MS" w:eastAsia="Arial Unicode MS" w:hAnsi="Arial Unicode MS" w:cs="Arial Unicode MS"/>
          <w:bCs/>
          <w:color w:val="1D1D1D"/>
          <w:sz w:val="11"/>
          <w:szCs w:val="11"/>
          <w:u w:val="single" w:color="1D1D1D"/>
        </w:rPr>
      </w:pPr>
    </w:p>
    <w:p w14:paraId="1F3124EA" w14:textId="33BFB919" w:rsidR="00627BB4" w:rsidRPr="00E22BEE" w:rsidRDefault="00627BB4" w:rsidP="000B4C96">
      <w:pPr>
        <w:widowControl w:val="0"/>
        <w:autoSpaceDE w:val="0"/>
        <w:autoSpaceDN w:val="0"/>
        <w:adjustRightInd w:val="0"/>
        <w:spacing w:after="188"/>
        <w:ind w:right="188" w:firstLine="1"/>
        <w:jc w:val="center"/>
        <w:rPr>
          <w:rFonts w:ascii="Arial Unicode MS" w:eastAsia="Arial Unicode MS" w:hAnsi="Arial Unicode MS" w:cs="Arial Unicode MS"/>
          <w:sz w:val="28"/>
          <w:szCs w:val="28"/>
          <w:u w:color="1D1D1D"/>
        </w:rPr>
      </w:pPr>
      <w:r w:rsidRPr="00E22BEE">
        <w:rPr>
          <w:rFonts w:ascii="Arial Unicode MS" w:eastAsia="Arial Unicode MS" w:hAnsi="Arial Unicode MS" w:cs="Arial Unicode MS"/>
          <w:bCs/>
          <w:color w:val="1D1D1D"/>
          <w:sz w:val="36"/>
          <w:szCs w:val="36"/>
          <w:u w:val="single" w:color="1D1D1D"/>
        </w:rPr>
        <w:t>Consorzio</w:t>
      </w:r>
      <w:r w:rsidR="00EA77B8" w:rsidRPr="00E22BEE">
        <w:rPr>
          <w:rFonts w:ascii="Arial Unicode MS" w:eastAsia="Arial Unicode MS" w:hAnsi="Arial Unicode MS" w:cs="Arial Unicode MS"/>
          <w:bCs/>
          <w:color w:val="1D1D1D"/>
          <w:sz w:val="36"/>
          <w:szCs w:val="36"/>
          <w:u w:val="single" w:color="1D1D1D"/>
        </w:rPr>
        <w:t xml:space="preserve"> </w:t>
      </w:r>
      <w:r w:rsidRPr="00E22BEE">
        <w:rPr>
          <w:rFonts w:ascii="Arial Unicode MS" w:eastAsia="Arial Unicode MS" w:hAnsi="Arial Unicode MS" w:cs="Arial Unicode MS"/>
          <w:bCs/>
          <w:color w:val="1D1D1D"/>
          <w:sz w:val="36"/>
          <w:szCs w:val="36"/>
          <w:u w:val="single" w:color="1D1D1D"/>
        </w:rPr>
        <w:t>di Bonifica Pianura Friulana</w:t>
      </w:r>
    </w:p>
    <w:p w14:paraId="69FB21D4" w14:textId="77777777" w:rsidR="00C43BB9" w:rsidRPr="00F3271A" w:rsidRDefault="00C43BB9" w:rsidP="00627BB4">
      <w:pPr>
        <w:ind w:right="141"/>
        <w:jc w:val="center"/>
        <w:rPr>
          <w:rFonts w:ascii="Trebuchet MS" w:hAnsi="Trebuchet MS" w:cs="Trebuchet MS"/>
          <w:i/>
          <w:color w:val="000000"/>
          <w:sz w:val="16"/>
          <w:szCs w:val="16"/>
        </w:rPr>
      </w:pPr>
    </w:p>
    <w:p w14:paraId="6D24879A" w14:textId="0160ED7A" w:rsidR="00C82AF9" w:rsidRDefault="00627BB4" w:rsidP="003C30C5">
      <w:pPr>
        <w:ind w:right="141"/>
        <w:jc w:val="center"/>
        <w:rPr>
          <w:rFonts w:ascii="Trebuchet MS" w:hAnsi="Trebuchet MS" w:cs="Trebuchet MS"/>
          <w:i/>
          <w:color w:val="000000"/>
          <w:sz w:val="32"/>
        </w:rPr>
      </w:pPr>
      <w:r>
        <w:rPr>
          <w:rFonts w:ascii="Trebuchet MS" w:hAnsi="Trebuchet MS" w:cs="Trebuchet MS"/>
          <w:i/>
          <w:color w:val="000000"/>
          <w:sz w:val="32"/>
        </w:rPr>
        <w:t>Notizie per la stampa</w:t>
      </w:r>
    </w:p>
    <w:p w14:paraId="101C613A" w14:textId="77777777" w:rsidR="00FA4D5F" w:rsidRDefault="00FA4D5F" w:rsidP="00FA4D5F"/>
    <w:p w14:paraId="02F9B253" w14:textId="0BFE648B" w:rsidR="00C9100C" w:rsidRPr="00C9100C" w:rsidRDefault="00C9100C" w:rsidP="00C9100C">
      <w:pPr>
        <w:widowControl w:val="0"/>
        <w:autoSpaceDE w:val="0"/>
        <w:autoSpaceDN w:val="0"/>
        <w:adjustRightInd w:val="0"/>
        <w:spacing w:after="188"/>
        <w:ind w:right="188" w:firstLine="1"/>
        <w:jc w:val="center"/>
        <w:rPr>
          <w:rFonts w:ascii="Rockwell Condensed" w:hAnsi="Rockwell Condensed" w:cs="Rockwell"/>
          <w:b/>
          <w:sz w:val="52"/>
          <w:szCs w:val="52"/>
          <w:u w:val="single"/>
        </w:rPr>
      </w:pPr>
      <w:r w:rsidRPr="00C9100C">
        <w:rPr>
          <w:rFonts w:ascii="Rockwell Condensed" w:hAnsi="Rockwell Condensed" w:cs="Rockwell"/>
          <w:b/>
          <w:sz w:val="52"/>
          <w:szCs w:val="52"/>
          <w:u w:val="single"/>
        </w:rPr>
        <w:t xml:space="preserve">Pavia di Udine: al via interventi urgenti di Protezione Civile per </w:t>
      </w:r>
      <w:r w:rsidR="00FE0FB5">
        <w:rPr>
          <w:rFonts w:ascii="Rockwell Condensed" w:hAnsi="Rockwell Condensed" w:cs="Rockwell"/>
          <w:b/>
          <w:sz w:val="52"/>
          <w:szCs w:val="52"/>
          <w:u w:val="single"/>
        </w:rPr>
        <w:t>408</w:t>
      </w:r>
      <w:r w:rsidRPr="00C9100C">
        <w:rPr>
          <w:rFonts w:ascii="Rockwell Condensed" w:hAnsi="Rockwell Condensed" w:cs="Rockwell"/>
          <w:b/>
          <w:sz w:val="52"/>
          <w:szCs w:val="52"/>
          <w:u w:val="single"/>
        </w:rPr>
        <w:t xml:space="preserve">mila </w:t>
      </w:r>
    </w:p>
    <w:p w14:paraId="68CB301C" w14:textId="77777777" w:rsidR="005D76D4" w:rsidRPr="005D76D4" w:rsidRDefault="005D76D4" w:rsidP="00486CBF">
      <w:pPr>
        <w:widowControl w:val="0"/>
        <w:autoSpaceDE w:val="0"/>
        <w:autoSpaceDN w:val="0"/>
        <w:adjustRightInd w:val="0"/>
        <w:spacing w:after="188"/>
        <w:ind w:right="188" w:firstLine="1"/>
        <w:jc w:val="center"/>
        <w:rPr>
          <w:rFonts w:ascii="Rockwell Condensed" w:hAnsi="Rockwell Condensed" w:cs="Rockwell"/>
          <w:sz w:val="10"/>
          <w:szCs w:val="10"/>
          <w:u w:color="1D1D1D"/>
        </w:rPr>
      </w:pPr>
    </w:p>
    <w:p w14:paraId="290376B2" w14:textId="615FC589" w:rsidR="00486CBF" w:rsidRPr="005D76D4" w:rsidRDefault="005D76D4" w:rsidP="005D76D4">
      <w:pPr>
        <w:widowControl w:val="0"/>
        <w:autoSpaceDE w:val="0"/>
        <w:autoSpaceDN w:val="0"/>
        <w:adjustRightInd w:val="0"/>
        <w:spacing w:after="188"/>
        <w:ind w:right="188" w:firstLine="1"/>
        <w:jc w:val="center"/>
        <w:rPr>
          <w:rFonts w:ascii="Rockwell Condensed" w:hAnsi="Rockwell Condensed"/>
          <w:sz w:val="52"/>
          <w:szCs w:val="52"/>
        </w:rPr>
      </w:pPr>
      <w:r>
        <w:rPr>
          <w:rFonts w:ascii="Rockwell Condensed" w:hAnsi="Rockwell Condensed" w:cs="Rockwell"/>
          <w:sz w:val="52"/>
          <w:szCs w:val="52"/>
          <w:u w:color="1D1D1D"/>
        </w:rPr>
        <w:t>Appalto anche per l</w:t>
      </w:r>
      <w:r w:rsidR="00486CBF" w:rsidRPr="00C9100C">
        <w:rPr>
          <w:rFonts w:ascii="Rockwell Condensed" w:hAnsi="Rockwell Condensed" w:cs="Rockwell"/>
          <w:sz w:val="52"/>
          <w:szCs w:val="52"/>
          <w:u w:color="1D1D1D"/>
        </w:rPr>
        <w:t xml:space="preserve">avori </w:t>
      </w:r>
      <w:r>
        <w:rPr>
          <w:rFonts w:ascii="Rockwell Condensed" w:hAnsi="Rockwell Condensed"/>
          <w:sz w:val="52"/>
          <w:szCs w:val="52"/>
        </w:rPr>
        <w:t xml:space="preserve">di sistemazione idraulica, </w:t>
      </w:r>
      <w:r w:rsidR="006D5C7D" w:rsidRPr="00C9100C">
        <w:rPr>
          <w:rFonts w:ascii="Rockwell Condensed" w:hAnsi="Rockwell Condensed"/>
          <w:sz w:val="52"/>
          <w:szCs w:val="52"/>
        </w:rPr>
        <w:t>pe</w:t>
      </w:r>
      <w:r w:rsidR="00C352BE" w:rsidRPr="00C9100C">
        <w:rPr>
          <w:rFonts w:ascii="Rockwell Condensed" w:hAnsi="Rockwell Condensed"/>
          <w:sz w:val="52"/>
          <w:szCs w:val="52"/>
        </w:rPr>
        <w:t xml:space="preserve">r oltre </w:t>
      </w:r>
      <w:r w:rsidR="00FE0FB5">
        <w:rPr>
          <w:rFonts w:ascii="Rockwell Condensed" w:hAnsi="Rockwell Condensed"/>
          <w:sz w:val="52"/>
          <w:szCs w:val="52"/>
        </w:rPr>
        <w:t>170</w:t>
      </w:r>
      <w:r w:rsidR="006D5C7D" w:rsidRPr="00C9100C">
        <w:rPr>
          <w:rFonts w:ascii="Rockwell Condensed" w:hAnsi="Rockwell Condensed"/>
          <w:sz w:val="52"/>
          <w:szCs w:val="52"/>
        </w:rPr>
        <w:t>mila euro</w:t>
      </w:r>
      <w:r>
        <w:rPr>
          <w:rFonts w:ascii="Rockwell Condensed" w:hAnsi="Rockwell Condensed"/>
          <w:sz w:val="52"/>
          <w:szCs w:val="52"/>
        </w:rPr>
        <w:t>,</w:t>
      </w:r>
      <w:r w:rsidR="006D5C7D" w:rsidRPr="00C9100C">
        <w:rPr>
          <w:rFonts w:ascii="Rockwell Condensed" w:hAnsi="Rockwell Condensed"/>
          <w:sz w:val="52"/>
          <w:szCs w:val="52"/>
        </w:rPr>
        <w:t xml:space="preserve"> </w:t>
      </w:r>
      <w:r w:rsidR="00486CBF" w:rsidRPr="00C9100C">
        <w:rPr>
          <w:rFonts w:ascii="Rockwell Condensed" w:hAnsi="Rockwell Condensed"/>
          <w:sz w:val="52"/>
          <w:szCs w:val="52"/>
        </w:rPr>
        <w:t>del rio Rivolo a Manzano e Buttrio</w:t>
      </w:r>
    </w:p>
    <w:p w14:paraId="30A02A35" w14:textId="77777777" w:rsidR="00486CBF" w:rsidRDefault="00486CBF" w:rsidP="00696B18">
      <w:pPr>
        <w:rPr>
          <w:sz w:val="32"/>
          <w:szCs w:val="32"/>
        </w:rPr>
      </w:pPr>
    </w:p>
    <w:p w14:paraId="4B8A4A85" w14:textId="77777777" w:rsidR="00FE0FB5" w:rsidRPr="00696B18" w:rsidRDefault="00FE0FB5" w:rsidP="00696B18">
      <w:pPr>
        <w:rPr>
          <w:sz w:val="32"/>
          <w:szCs w:val="32"/>
        </w:rPr>
      </w:pPr>
    </w:p>
    <w:p w14:paraId="7CE490FF" w14:textId="77777777" w:rsidR="006D5C7D" w:rsidRPr="00FE0FB5" w:rsidRDefault="003C30C5" w:rsidP="00FE0FB5">
      <w:pPr>
        <w:jc w:val="both"/>
        <w:rPr>
          <w:rFonts w:asciiTheme="majorHAnsi" w:hAnsiTheme="majorHAnsi" w:cstheme="majorHAnsi"/>
          <w:sz w:val="28"/>
          <w:szCs w:val="28"/>
        </w:rPr>
      </w:pPr>
      <w:r w:rsidRPr="00FE0FB5">
        <w:rPr>
          <w:rFonts w:asciiTheme="majorHAnsi" w:hAnsiTheme="majorHAnsi" w:cstheme="majorHAnsi"/>
          <w:b/>
          <w:sz w:val="28"/>
          <w:szCs w:val="28"/>
        </w:rPr>
        <w:t>Buttrio</w:t>
      </w:r>
      <w:r w:rsidR="00486CBF" w:rsidRPr="00FE0FB5">
        <w:rPr>
          <w:rFonts w:asciiTheme="majorHAnsi" w:hAnsiTheme="majorHAnsi" w:cstheme="majorHAnsi"/>
          <w:b/>
          <w:sz w:val="28"/>
          <w:szCs w:val="28"/>
        </w:rPr>
        <w:t>, Manzano</w:t>
      </w:r>
      <w:r w:rsidRPr="00FE0FB5">
        <w:rPr>
          <w:rFonts w:asciiTheme="majorHAnsi" w:hAnsiTheme="majorHAnsi" w:cstheme="majorHAnsi"/>
          <w:b/>
          <w:sz w:val="28"/>
          <w:szCs w:val="28"/>
        </w:rPr>
        <w:t xml:space="preserve"> e Pavia di Udine</w:t>
      </w:r>
      <w:r w:rsidR="00486CBF" w:rsidRPr="00FE0FB5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486CBF" w:rsidRPr="00FE0FB5">
        <w:rPr>
          <w:rFonts w:asciiTheme="majorHAnsi" w:hAnsiTheme="majorHAnsi" w:cstheme="majorHAnsi"/>
          <w:sz w:val="28"/>
          <w:szCs w:val="28"/>
        </w:rPr>
        <w:t xml:space="preserve">sono i comuni </w:t>
      </w:r>
      <w:r w:rsidR="006D5C7D" w:rsidRPr="00FE0FB5">
        <w:rPr>
          <w:rFonts w:asciiTheme="majorHAnsi" w:hAnsiTheme="majorHAnsi" w:cstheme="majorHAnsi"/>
          <w:sz w:val="28"/>
          <w:szCs w:val="28"/>
        </w:rPr>
        <w:t xml:space="preserve">che a breve verranno </w:t>
      </w:r>
      <w:r w:rsidR="00486CBF" w:rsidRPr="00FE0FB5">
        <w:rPr>
          <w:rFonts w:asciiTheme="majorHAnsi" w:hAnsiTheme="majorHAnsi" w:cstheme="majorHAnsi"/>
          <w:sz w:val="28"/>
          <w:szCs w:val="28"/>
        </w:rPr>
        <w:t>interessati da</w:t>
      </w:r>
      <w:r w:rsidR="00486CBF" w:rsidRPr="00FE0FB5">
        <w:rPr>
          <w:rFonts w:asciiTheme="majorHAnsi" w:hAnsiTheme="majorHAnsi" w:cstheme="majorHAnsi"/>
          <w:b/>
          <w:sz w:val="28"/>
          <w:szCs w:val="28"/>
        </w:rPr>
        <w:t xml:space="preserve"> nuov</w:t>
      </w:r>
      <w:r w:rsidR="00384184" w:rsidRPr="00FE0FB5">
        <w:rPr>
          <w:rFonts w:asciiTheme="majorHAnsi" w:hAnsiTheme="majorHAnsi" w:cstheme="majorHAnsi"/>
          <w:b/>
          <w:sz w:val="28"/>
          <w:szCs w:val="28"/>
        </w:rPr>
        <w:t xml:space="preserve">i lavori </w:t>
      </w:r>
      <w:r w:rsidR="00383C99" w:rsidRPr="00FE0FB5">
        <w:rPr>
          <w:rFonts w:asciiTheme="majorHAnsi" w:hAnsiTheme="majorHAnsi" w:cstheme="majorHAnsi"/>
          <w:b/>
          <w:sz w:val="28"/>
          <w:szCs w:val="28"/>
        </w:rPr>
        <w:t>a cura del Con</w:t>
      </w:r>
      <w:r w:rsidR="00696B18" w:rsidRPr="00FE0FB5">
        <w:rPr>
          <w:rFonts w:asciiTheme="majorHAnsi" w:hAnsiTheme="majorHAnsi" w:cstheme="majorHAnsi"/>
          <w:b/>
          <w:sz w:val="28"/>
          <w:szCs w:val="28"/>
        </w:rPr>
        <w:t>sorzio di Bonifica Pianura F</w:t>
      </w:r>
      <w:r w:rsidR="00383C99" w:rsidRPr="00FE0FB5">
        <w:rPr>
          <w:rFonts w:asciiTheme="majorHAnsi" w:hAnsiTheme="majorHAnsi" w:cstheme="majorHAnsi"/>
          <w:b/>
          <w:sz w:val="28"/>
          <w:szCs w:val="28"/>
        </w:rPr>
        <w:t>riulan</w:t>
      </w:r>
      <w:r w:rsidR="00696B18" w:rsidRPr="00FE0FB5">
        <w:rPr>
          <w:rFonts w:asciiTheme="majorHAnsi" w:hAnsiTheme="majorHAnsi" w:cstheme="majorHAnsi"/>
          <w:b/>
          <w:sz w:val="28"/>
          <w:szCs w:val="28"/>
        </w:rPr>
        <w:t>a.</w:t>
      </w:r>
      <w:r w:rsidR="00696B18" w:rsidRPr="00FE0FB5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1A6768B4" w14:textId="77777777" w:rsidR="006D5C7D" w:rsidRPr="00FE0FB5" w:rsidRDefault="006D5C7D" w:rsidP="00FE0FB5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E7BB438" w14:textId="28E8302A" w:rsidR="006D5C7D" w:rsidRPr="00FE0FB5" w:rsidRDefault="00696B18" w:rsidP="00FE0FB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theme="majorHAnsi"/>
          <w:sz w:val="28"/>
          <w:szCs w:val="28"/>
        </w:rPr>
      </w:pPr>
      <w:r w:rsidRPr="00FE0FB5">
        <w:rPr>
          <w:rFonts w:asciiTheme="majorHAnsi" w:hAnsiTheme="majorHAnsi" w:cstheme="majorHAnsi"/>
          <w:sz w:val="28"/>
          <w:szCs w:val="28"/>
        </w:rPr>
        <w:t xml:space="preserve">Nella </w:t>
      </w:r>
      <w:r w:rsidRPr="00FE0FB5">
        <w:rPr>
          <w:rFonts w:asciiTheme="majorHAnsi" w:hAnsiTheme="majorHAnsi" w:cstheme="majorHAnsi"/>
          <w:b/>
          <w:sz w:val="28"/>
          <w:szCs w:val="28"/>
        </w:rPr>
        <w:t>frazione di Lauzacco,</w:t>
      </w:r>
      <w:r w:rsidRPr="00FE0FB5">
        <w:rPr>
          <w:rFonts w:asciiTheme="majorHAnsi" w:hAnsiTheme="majorHAnsi" w:cstheme="majorHAnsi"/>
          <w:sz w:val="28"/>
          <w:szCs w:val="28"/>
        </w:rPr>
        <w:t xml:space="preserve"> che necessita di un </w:t>
      </w:r>
      <w:r w:rsidRPr="00FE0FB5">
        <w:rPr>
          <w:rFonts w:asciiTheme="majorHAnsi" w:hAnsiTheme="majorHAnsi" w:cstheme="majorHAnsi"/>
          <w:b/>
          <w:sz w:val="28"/>
          <w:szCs w:val="28"/>
        </w:rPr>
        <w:t>intervento urgente di Protezione Civile di sistemazione idraulica del reticolo minore</w:t>
      </w:r>
      <w:r w:rsidRPr="00FE0FB5">
        <w:rPr>
          <w:rFonts w:asciiTheme="majorHAnsi" w:hAnsiTheme="majorHAnsi" w:cstheme="majorHAnsi"/>
          <w:sz w:val="28"/>
          <w:szCs w:val="28"/>
        </w:rPr>
        <w:t>, sono in appalto lavori che prevedono</w:t>
      </w:r>
      <w:r w:rsidR="006D5C7D" w:rsidRPr="00FE0FB5">
        <w:rPr>
          <w:rFonts w:asciiTheme="majorHAnsi" w:hAnsiTheme="majorHAnsi" w:cstheme="majorHAnsi"/>
          <w:sz w:val="28"/>
          <w:szCs w:val="28"/>
        </w:rPr>
        <w:t xml:space="preserve"> lavori</w:t>
      </w:r>
      <w:r w:rsidRPr="00FE0FB5">
        <w:rPr>
          <w:rFonts w:asciiTheme="majorHAnsi" w:hAnsiTheme="majorHAnsi" w:cstheme="majorHAnsi"/>
          <w:sz w:val="28"/>
          <w:szCs w:val="28"/>
        </w:rPr>
        <w:t xml:space="preserve"> su </w:t>
      </w:r>
      <w:r w:rsidRPr="00FE0FB5">
        <w:rPr>
          <w:rFonts w:asciiTheme="majorHAnsi" w:hAnsiTheme="majorHAnsi" w:cstheme="majorHAnsi"/>
          <w:b/>
          <w:sz w:val="28"/>
          <w:szCs w:val="28"/>
        </w:rPr>
        <w:t>due bacini,</w:t>
      </w:r>
      <w:r w:rsidRPr="00FE0FB5">
        <w:rPr>
          <w:rFonts w:asciiTheme="majorHAnsi" w:hAnsiTheme="majorHAnsi" w:cstheme="majorHAnsi"/>
          <w:sz w:val="28"/>
          <w:szCs w:val="28"/>
        </w:rPr>
        <w:t xml:space="preserve"> per un importo di circa </w:t>
      </w:r>
      <w:r w:rsidR="00FE0FB5">
        <w:rPr>
          <w:rFonts w:asciiTheme="majorHAnsi" w:hAnsiTheme="majorHAnsi" w:cstheme="majorHAnsi"/>
          <w:b/>
          <w:sz w:val="28"/>
          <w:szCs w:val="28"/>
        </w:rPr>
        <w:t>408</w:t>
      </w:r>
      <w:r w:rsidR="00C352BE" w:rsidRPr="00FE0FB5">
        <w:rPr>
          <w:rFonts w:asciiTheme="majorHAnsi" w:hAnsiTheme="majorHAnsi" w:cstheme="majorHAnsi"/>
          <w:b/>
          <w:sz w:val="28"/>
          <w:szCs w:val="28"/>
        </w:rPr>
        <w:t>mila</w:t>
      </w:r>
      <w:r w:rsidR="006D5C7D" w:rsidRPr="00FE0FB5">
        <w:rPr>
          <w:rFonts w:asciiTheme="majorHAnsi" w:hAnsiTheme="majorHAnsi" w:cstheme="majorHAnsi"/>
          <w:b/>
          <w:sz w:val="28"/>
          <w:szCs w:val="28"/>
        </w:rPr>
        <w:t xml:space="preserve"> euro.</w:t>
      </w:r>
      <w:r w:rsidR="006D5C7D" w:rsidRPr="00FE0FB5">
        <w:rPr>
          <w:rFonts w:asciiTheme="majorHAnsi" w:hAnsiTheme="majorHAnsi" w:cstheme="majorHAnsi"/>
          <w:sz w:val="28"/>
          <w:szCs w:val="28"/>
        </w:rPr>
        <w:t xml:space="preserve"> </w:t>
      </w:r>
      <w:r w:rsidR="00C9100C" w:rsidRPr="00FE0FB5">
        <w:rPr>
          <w:rFonts w:asciiTheme="majorHAnsi" w:hAnsiTheme="majorHAnsi" w:cstheme="majorHAnsi"/>
          <w:sz w:val="28"/>
          <w:szCs w:val="28"/>
        </w:rPr>
        <w:t xml:space="preserve">Come sempre è il </w:t>
      </w:r>
      <w:r w:rsidR="00C9100C" w:rsidRPr="00FE0FB5">
        <w:rPr>
          <w:rFonts w:asciiTheme="majorHAnsi" w:hAnsiTheme="majorHAnsi" w:cstheme="majorHAnsi"/>
          <w:b/>
          <w:sz w:val="28"/>
          <w:szCs w:val="28"/>
        </w:rPr>
        <w:t>problema allagamenti</w:t>
      </w:r>
      <w:r w:rsidR="00C9100C" w:rsidRPr="00FE0FB5">
        <w:rPr>
          <w:rFonts w:asciiTheme="majorHAnsi" w:hAnsiTheme="majorHAnsi" w:cstheme="majorHAnsi"/>
          <w:sz w:val="28"/>
          <w:szCs w:val="28"/>
        </w:rPr>
        <w:t xml:space="preserve"> la maggiore criticità su cui l’ente, per conto della Regione, va ad intervenire. </w:t>
      </w:r>
      <w:r w:rsidR="00C352BE" w:rsidRPr="00FE0FB5">
        <w:rPr>
          <w:rFonts w:asciiTheme="majorHAnsi" w:hAnsiTheme="majorHAnsi" w:cstheme="majorHAnsi"/>
          <w:sz w:val="28"/>
          <w:szCs w:val="28"/>
        </w:rPr>
        <w:t xml:space="preserve">L’acqua di sgrondo </w:t>
      </w:r>
      <w:r w:rsidR="00C9100C" w:rsidRPr="00FE0FB5">
        <w:rPr>
          <w:rFonts w:asciiTheme="majorHAnsi" w:hAnsiTheme="majorHAnsi" w:cstheme="majorHAnsi"/>
          <w:sz w:val="28"/>
          <w:szCs w:val="28"/>
        </w:rPr>
        <w:t xml:space="preserve">proveniente </w:t>
      </w:r>
      <w:r w:rsidR="00C352BE" w:rsidRPr="00FE0FB5">
        <w:rPr>
          <w:rFonts w:asciiTheme="majorHAnsi" w:hAnsiTheme="majorHAnsi" w:cstheme="majorHAnsi"/>
          <w:sz w:val="28"/>
          <w:szCs w:val="28"/>
        </w:rPr>
        <w:t xml:space="preserve">della strada vicinale Nojarut e </w:t>
      </w:r>
      <w:r w:rsidR="00C9100C" w:rsidRPr="00FE0FB5">
        <w:rPr>
          <w:rFonts w:asciiTheme="majorHAnsi" w:hAnsiTheme="majorHAnsi" w:cstheme="majorHAnsi"/>
          <w:sz w:val="28"/>
          <w:szCs w:val="28"/>
        </w:rPr>
        <w:t>della strada comunale Selvuzzis</w:t>
      </w:r>
      <w:r w:rsidR="00C352BE" w:rsidRPr="00FE0FB5">
        <w:rPr>
          <w:rFonts w:asciiTheme="majorHAnsi" w:hAnsiTheme="majorHAnsi" w:cstheme="majorHAnsi"/>
          <w:sz w:val="28"/>
          <w:szCs w:val="28"/>
        </w:rPr>
        <w:t xml:space="preserve"> invade</w:t>
      </w:r>
      <w:r w:rsidR="00FE0FB5">
        <w:rPr>
          <w:rFonts w:asciiTheme="majorHAnsi" w:hAnsiTheme="majorHAnsi" w:cstheme="majorHAnsi"/>
          <w:sz w:val="28"/>
          <w:szCs w:val="28"/>
        </w:rPr>
        <w:t>, ad esempio,</w:t>
      </w:r>
      <w:r w:rsidR="00C352BE" w:rsidRPr="00FE0FB5">
        <w:rPr>
          <w:rFonts w:asciiTheme="majorHAnsi" w:hAnsiTheme="majorHAnsi" w:cstheme="majorHAnsi"/>
          <w:sz w:val="28"/>
          <w:szCs w:val="28"/>
        </w:rPr>
        <w:t xml:space="preserve"> </w:t>
      </w:r>
      <w:r w:rsidR="00C352BE" w:rsidRPr="00FE0FB5">
        <w:rPr>
          <w:rFonts w:asciiTheme="majorHAnsi" w:hAnsiTheme="majorHAnsi" w:cstheme="majorHAnsi"/>
          <w:b/>
          <w:sz w:val="28"/>
          <w:szCs w:val="28"/>
        </w:rPr>
        <w:t>vi</w:t>
      </w:r>
      <w:r w:rsidR="00C9100C" w:rsidRPr="00FE0FB5">
        <w:rPr>
          <w:rFonts w:asciiTheme="majorHAnsi" w:hAnsiTheme="majorHAnsi" w:cstheme="majorHAnsi"/>
          <w:b/>
          <w:sz w:val="28"/>
          <w:szCs w:val="28"/>
        </w:rPr>
        <w:t xml:space="preserve">a del Molino e </w:t>
      </w:r>
      <w:r w:rsidR="00C352BE" w:rsidRPr="00FE0FB5">
        <w:rPr>
          <w:rFonts w:asciiTheme="majorHAnsi" w:hAnsiTheme="majorHAnsi" w:cstheme="majorHAnsi"/>
          <w:b/>
          <w:sz w:val="28"/>
          <w:szCs w:val="28"/>
        </w:rPr>
        <w:t>le abitazioni</w:t>
      </w:r>
      <w:r w:rsidR="00FE0FB5">
        <w:rPr>
          <w:rFonts w:asciiTheme="majorHAnsi" w:hAnsiTheme="majorHAnsi" w:cstheme="majorHAnsi"/>
          <w:sz w:val="28"/>
          <w:szCs w:val="28"/>
        </w:rPr>
        <w:t xml:space="preserve"> poste in prossimità</w:t>
      </w:r>
      <w:r w:rsidR="00C352BE" w:rsidRPr="00FE0FB5">
        <w:rPr>
          <w:rFonts w:asciiTheme="majorHAnsi" w:hAnsiTheme="majorHAnsi" w:cstheme="majorHAnsi"/>
          <w:sz w:val="28"/>
          <w:szCs w:val="28"/>
        </w:rPr>
        <w:t>, per poi riversarsi, una volta superato il dosso del ponte sul canale di S. Mar</w:t>
      </w:r>
      <w:r w:rsidR="00C9100C" w:rsidRPr="00FE0FB5">
        <w:rPr>
          <w:rFonts w:asciiTheme="majorHAnsi" w:hAnsiTheme="majorHAnsi" w:cstheme="majorHAnsi"/>
          <w:sz w:val="28"/>
          <w:szCs w:val="28"/>
        </w:rPr>
        <w:t>ia, verso il centro di Lauzacco;</w:t>
      </w:r>
      <w:r w:rsidR="00C352BE" w:rsidRPr="00FE0FB5">
        <w:rPr>
          <w:rFonts w:asciiTheme="majorHAnsi" w:hAnsiTheme="majorHAnsi" w:cstheme="majorHAnsi"/>
          <w:sz w:val="28"/>
          <w:szCs w:val="28"/>
        </w:rPr>
        <w:t xml:space="preserve"> situazione analoga </w:t>
      </w:r>
      <w:r w:rsidR="00C9100C" w:rsidRPr="00FE0FB5">
        <w:rPr>
          <w:rFonts w:asciiTheme="majorHAnsi" w:hAnsiTheme="majorHAnsi" w:cstheme="majorHAnsi"/>
          <w:sz w:val="28"/>
          <w:szCs w:val="28"/>
        </w:rPr>
        <w:t xml:space="preserve">anche </w:t>
      </w:r>
      <w:r w:rsidR="00C352BE" w:rsidRPr="00FE0FB5">
        <w:rPr>
          <w:rFonts w:asciiTheme="majorHAnsi" w:hAnsiTheme="majorHAnsi" w:cstheme="majorHAnsi"/>
          <w:sz w:val="28"/>
          <w:szCs w:val="28"/>
        </w:rPr>
        <w:t xml:space="preserve">lungo Casali Cisterna, che segue un tracciato in trincea rispetto al piano di campagna circostante e con frequenti avvallamenti che provocano allagamenti e il conseguente </w:t>
      </w:r>
      <w:r w:rsidR="00C352BE" w:rsidRPr="00FE0FB5">
        <w:rPr>
          <w:rFonts w:asciiTheme="majorHAnsi" w:hAnsiTheme="majorHAnsi" w:cstheme="majorHAnsi"/>
          <w:b/>
          <w:sz w:val="28"/>
          <w:szCs w:val="28"/>
        </w:rPr>
        <w:t>isolamento per alcuni giorni dei casali.</w:t>
      </w:r>
      <w:r w:rsidR="00C352BE" w:rsidRPr="00FE0FB5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61FDA625" w14:textId="6B7BE05D" w:rsidR="00FE0FB5" w:rsidRPr="00FE0FB5" w:rsidRDefault="00DA2F9C" w:rsidP="00FE0FB5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Theme="majorHAnsi" w:hAnsiTheme="majorHAnsi" w:cstheme="majorHAnsi"/>
          <w:sz w:val="28"/>
          <w:szCs w:val="28"/>
        </w:rPr>
      </w:pPr>
      <w:r w:rsidRPr="00FE0FB5">
        <w:rPr>
          <w:rFonts w:asciiTheme="majorHAnsi" w:hAnsiTheme="majorHAnsi" w:cstheme="majorHAnsi"/>
          <w:sz w:val="28"/>
          <w:szCs w:val="28"/>
        </w:rPr>
        <w:lastRenderedPageBreak/>
        <w:t>Il Consorzio di Bonifica Pianura Friulan</w:t>
      </w:r>
      <w:r w:rsidR="00396476" w:rsidRPr="00FE0FB5">
        <w:rPr>
          <w:rFonts w:asciiTheme="majorHAnsi" w:hAnsiTheme="majorHAnsi" w:cstheme="majorHAnsi"/>
          <w:sz w:val="28"/>
          <w:szCs w:val="28"/>
        </w:rPr>
        <w:t xml:space="preserve">a </w:t>
      </w:r>
      <w:r w:rsidR="00C9100C" w:rsidRPr="00FE0FB5">
        <w:rPr>
          <w:rFonts w:asciiTheme="majorHAnsi" w:hAnsiTheme="majorHAnsi" w:cstheme="majorHAnsi"/>
          <w:sz w:val="28"/>
          <w:szCs w:val="28"/>
        </w:rPr>
        <w:t xml:space="preserve">a giorni </w:t>
      </w:r>
      <w:r w:rsidR="00396476" w:rsidRPr="00FE0FB5">
        <w:rPr>
          <w:rFonts w:asciiTheme="majorHAnsi" w:hAnsiTheme="majorHAnsi" w:cstheme="majorHAnsi"/>
          <w:sz w:val="28"/>
          <w:szCs w:val="28"/>
        </w:rPr>
        <w:t xml:space="preserve">procederà, mediante procedura negoziata, </w:t>
      </w:r>
      <w:r w:rsidR="006D5C7D" w:rsidRPr="00FE0FB5">
        <w:rPr>
          <w:rFonts w:asciiTheme="majorHAnsi" w:hAnsiTheme="majorHAnsi" w:cstheme="majorHAnsi"/>
          <w:sz w:val="28"/>
          <w:szCs w:val="28"/>
        </w:rPr>
        <w:t xml:space="preserve">anche </w:t>
      </w:r>
      <w:r w:rsidRPr="00FE0FB5">
        <w:rPr>
          <w:rFonts w:asciiTheme="majorHAnsi" w:hAnsiTheme="majorHAnsi" w:cstheme="majorHAnsi"/>
          <w:b/>
          <w:sz w:val="28"/>
          <w:szCs w:val="28"/>
        </w:rPr>
        <w:t xml:space="preserve">all’appalto </w:t>
      </w:r>
      <w:r w:rsidR="006D5C7D" w:rsidRPr="00FE0FB5">
        <w:rPr>
          <w:rFonts w:asciiTheme="majorHAnsi" w:hAnsiTheme="majorHAnsi" w:cstheme="majorHAnsi"/>
          <w:b/>
          <w:sz w:val="28"/>
          <w:szCs w:val="28"/>
        </w:rPr>
        <w:t>- pe</w:t>
      </w:r>
      <w:r w:rsidR="00396476" w:rsidRPr="00FE0FB5">
        <w:rPr>
          <w:rFonts w:asciiTheme="majorHAnsi" w:hAnsiTheme="majorHAnsi" w:cstheme="majorHAnsi"/>
          <w:b/>
          <w:sz w:val="28"/>
          <w:szCs w:val="28"/>
        </w:rPr>
        <w:t>r</w:t>
      </w:r>
      <w:r w:rsidR="006D5C7D" w:rsidRPr="00FE0FB5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126DE0">
        <w:rPr>
          <w:rFonts w:asciiTheme="majorHAnsi" w:hAnsiTheme="majorHAnsi" w:cstheme="majorHAnsi"/>
          <w:b/>
          <w:sz w:val="28"/>
          <w:szCs w:val="28"/>
        </w:rPr>
        <w:t>un importo di oltre 170</w:t>
      </w:r>
      <w:bookmarkStart w:id="0" w:name="_GoBack"/>
      <w:bookmarkEnd w:id="0"/>
      <w:r w:rsidR="00396476" w:rsidRPr="00FE0FB5">
        <w:rPr>
          <w:rFonts w:asciiTheme="majorHAnsi" w:hAnsiTheme="majorHAnsi" w:cstheme="majorHAnsi"/>
          <w:b/>
          <w:sz w:val="28"/>
          <w:szCs w:val="28"/>
        </w:rPr>
        <w:t>mila euro</w:t>
      </w:r>
      <w:r w:rsidR="006D5C7D" w:rsidRPr="00FE0FB5">
        <w:rPr>
          <w:rFonts w:asciiTheme="majorHAnsi" w:hAnsiTheme="majorHAnsi" w:cstheme="majorHAnsi"/>
          <w:b/>
          <w:sz w:val="28"/>
          <w:szCs w:val="28"/>
        </w:rPr>
        <w:t xml:space="preserve"> -</w:t>
      </w:r>
      <w:r w:rsidR="00396476" w:rsidRPr="00FE0FB5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FE0FB5">
        <w:rPr>
          <w:rFonts w:asciiTheme="majorHAnsi" w:hAnsiTheme="majorHAnsi" w:cstheme="majorHAnsi"/>
          <w:b/>
          <w:sz w:val="28"/>
          <w:szCs w:val="28"/>
        </w:rPr>
        <w:t xml:space="preserve">dei </w:t>
      </w:r>
      <w:r w:rsidR="00396476" w:rsidRPr="00FE0FB5">
        <w:rPr>
          <w:rFonts w:asciiTheme="majorHAnsi" w:hAnsiTheme="majorHAnsi" w:cstheme="majorHAnsi"/>
          <w:b/>
          <w:sz w:val="28"/>
          <w:szCs w:val="28"/>
        </w:rPr>
        <w:t>l</w:t>
      </w:r>
      <w:r w:rsidRPr="00FE0FB5">
        <w:rPr>
          <w:rFonts w:asciiTheme="majorHAnsi" w:hAnsiTheme="majorHAnsi" w:cstheme="majorHAnsi"/>
          <w:b/>
          <w:sz w:val="28"/>
          <w:szCs w:val="28"/>
        </w:rPr>
        <w:t xml:space="preserve">avori </w:t>
      </w:r>
      <w:r w:rsidR="00C9100C" w:rsidRPr="00FE0FB5">
        <w:rPr>
          <w:rFonts w:asciiTheme="majorHAnsi" w:hAnsiTheme="majorHAnsi" w:cstheme="majorHAnsi"/>
          <w:b/>
          <w:sz w:val="28"/>
          <w:szCs w:val="28"/>
        </w:rPr>
        <w:t xml:space="preserve">straordinari </w:t>
      </w:r>
      <w:r w:rsidRPr="00FE0FB5">
        <w:rPr>
          <w:rFonts w:asciiTheme="majorHAnsi" w:hAnsiTheme="majorHAnsi" w:cstheme="majorHAnsi"/>
          <w:b/>
          <w:sz w:val="28"/>
          <w:szCs w:val="28"/>
        </w:rPr>
        <w:t>di sistemazione idraulica del rio Rivolo nei comuni di Manzano e Buttri</w:t>
      </w:r>
      <w:r w:rsidR="00FE0FB5" w:rsidRPr="00FE0FB5">
        <w:rPr>
          <w:rFonts w:asciiTheme="majorHAnsi" w:hAnsiTheme="majorHAnsi" w:cstheme="majorHAnsi"/>
          <w:b/>
          <w:sz w:val="28"/>
          <w:szCs w:val="28"/>
        </w:rPr>
        <w:t>o</w:t>
      </w:r>
      <w:r w:rsidR="00FE0FB5" w:rsidRPr="00FE0FB5">
        <w:rPr>
          <w:rFonts w:asciiTheme="majorHAnsi" w:hAnsiTheme="majorHAnsi" w:cstheme="majorHAnsi"/>
          <w:sz w:val="28"/>
          <w:szCs w:val="28"/>
        </w:rPr>
        <w:t>, che prevedono</w:t>
      </w:r>
      <w:r w:rsidR="00FE0FB5" w:rsidRPr="00FE0FB5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FE0FB5" w:rsidRPr="00FE0FB5">
        <w:rPr>
          <w:rFonts w:asciiTheme="majorHAnsi" w:hAnsiTheme="majorHAnsi" w:cstheme="majorHAnsi"/>
          <w:sz w:val="28"/>
          <w:szCs w:val="28"/>
        </w:rPr>
        <w:t xml:space="preserve">prevedono la protezione delle strutture spondali </w:t>
      </w:r>
      <w:r w:rsidR="00FE0FB5">
        <w:rPr>
          <w:rFonts w:asciiTheme="majorHAnsi" w:hAnsiTheme="majorHAnsi" w:cstheme="majorHAnsi"/>
          <w:sz w:val="28"/>
          <w:szCs w:val="28"/>
        </w:rPr>
        <w:t xml:space="preserve">e </w:t>
      </w:r>
      <w:r w:rsidR="00FE0FB5" w:rsidRPr="00FE0FB5">
        <w:rPr>
          <w:rFonts w:asciiTheme="majorHAnsi" w:hAnsiTheme="majorHAnsi" w:cstheme="majorHAnsi"/>
          <w:sz w:val="28"/>
          <w:szCs w:val="28"/>
        </w:rPr>
        <w:t>la sistemazione delle condotte di scarico delle acque meteoriche tra via del Pozzo e il campo da baseball comunale</w:t>
      </w:r>
      <w:r w:rsidR="00FE0FB5" w:rsidRPr="00FE0FB5">
        <w:rPr>
          <w:rFonts w:asciiTheme="majorHAnsi" w:hAnsiTheme="majorHAnsi" w:cstheme="majorHAnsi"/>
          <w:b/>
          <w:sz w:val="28"/>
          <w:szCs w:val="28"/>
        </w:rPr>
        <w:t xml:space="preserve"> di</w:t>
      </w:r>
      <w:r w:rsidR="00FE0FB5" w:rsidRPr="00FE0FB5">
        <w:rPr>
          <w:rFonts w:asciiTheme="majorHAnsi" w:hAnsiTheme="majorHAnsi" w:cstheme="majorHAnsi"/>
          <w:sz w:val="28"/>
          <w:szCs w:val="28"/>
        </w:rPr>
        <w:t xml:space="preserve"> Buttrio</w:t>
      </w:r>
      <w:r w:rsidR="00FE0FB5">
        <w:rPr>
          <w:rFonts w:asciiTheme="majorHAnsi" w:hAnsiTheme="majorHAnsi" w:cstheme="majorHAnsi"/>
          <w:sz w:val="28"/>
          <w:szCs w:val="28"/>
        </w:rPr>
        <w:t>,</w:t>
      </w:r>
      <w:r w:rsidR="00FE0FB5" w:rsidRPr="00FE0FB5">
        <w:rPr>
          <w:rFonts w:asciiTheme="majorHAnsi" w:hAnsiTheme="majorHAnsi" w:cstheme="majorHAnsi"/>
          <w:sz w:val="28"/>
          <w:szCs w:val="28"/>
        </w:rPr>
        <w:t xml:space="preserve"> la sistemazione del verde lungo la pendice della sponda sinistra del rio, all’altezza dell’area sportiva comunale, la pulizia dell’alveo dai materiali sedimentati.</w:t>
      </w:r>
    </w:p>
    <w:p w14:paraId="4B05273A" w14:textId="4CFF0CC7" w:rsidR="00DA2F9C" w:rsidRPr="00FE0FB5" w:rsidRDefault="00FE0FB5" w:rsidP="00FE0FB5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Theme="majorHAnsi" w:hAnsiTheme="majorHAnsi" w:cstheme="majorHAnsi"/>
          <w:sz w:val="28"/>
          <w:szCs w:val="28"/>
        </w:rPr>
      </w:pPr>
      <w:r w:rsidRPr="00FE0FB5">
        <w:rPr>
          <w:rFonts w:asciiTheme="majorHAnsi" w:hAnsiTheme="majorHAnsi" w:cstheme="majorHAnsi"/>
          <w:sz w:val="28"/>
          <w:szCs w:val="28"/>
        </w:rPr>
        <w:t>P</w:t>
      </w:r>
      <w:r w:rsidR="00396476" w:rsidRPr="00FE0FB5">
        <w:rPr>
          <w:rFonts w:asciiTheme="majorHAnsi" w:hAnsiTheme="majorHAnsi" w:cstheme="majorHAnsi"/>
          <w:sz w:val="28"/>
          <w:szCs w:val="28"/>
        </w:rPr>
        <w:t>er entrambi gli interventi, il responsabile unico del P</w:t>
      </w:r>
      <w:r w:rsidR="00DA2F9C" w:rsidRPr="00FE0FB5">
        <w:rPr>
          <w:rFonts w:asciiTheme="majorHAnsi" w:hAnsiTheme="majorHAnsi" w:cstheme="majorHAnsi"/>
          <w:sz w:val="28"/>
          <w:szCs w:val="28"/>
        </w:rPr>
        <w:t>rocedimento</w:t>
      </w:r>
      <w:r w:rsidR="00396476" w:rsidRPr="00FE0FB5">
        <w:rPr>
          <w:rFonts w:asciiTheme="majorHAnsi" w:hAnsiTheme="majorHAnsi" w:cstheme="majorHAnsi"/>
          <w:sz w:val="28"/>
          <w:szCs w:val="28"/>
        </w:rPr>
        <w:t xml:space="preserve"> è </w:t>
      </w:r>
      <w:r w:rsidR="00396476" w:rsidRPr="00FE0FB5">
        <w:rPr>
          <w:rFonts w:asciiTheme="majorHAnsi" w:hAnsiTheme="majorHAnsi" w:cstheme="majorHAnsi"/>
          <w:b/>
          <w:sz w:val="28"/>
          <w:szCs w:val="28"/>
        </w:rPr>
        <w:t>l’ing. Stefano Bongiovanni</w:t>
      </w:r>
      <w:r w:rsidR="00396476" w:rsidRPr="00FE0FB5">
        <w:rPr>
          <w:rFonts w:asciiTheme="majorHAnsi" w:hAnsiTheme="majorHAnsi" w:cstheme="majorHAnsi"/>
          <w:sz w:val="28"/>
          <w:szCs w:val="28"/>
        </w:rPr>
        <w:t xml:space="preserve"> </w:t>
      </w:r>
      <w:r w:rsidR="006D5C7D" w:rsidRPr="00FE0FB5">
        <w:rPr>
          <w:rFonts w:asciiTheme="majorHAnsi" w:hAnsiTheme="majorHAnsi" w:cstheme="majorHAnsi"/>
          <w:sz w:val="28"/>
          <w:szCs w:val="28"/>
        </w:rPr>
        <w:t>del Consorzio Bonifica Pianura F</w:t>
      </w:r>
      <w:r w:rsidR="00396476" w:rsidRPr="00FE0FB5">
        <w:rPr>
          <w:rFonts w:asciiTheme="majorHAnsi" w:hAnsiTheme="majorHAnsi" w:cstheme="majorHAnsi"/>
          <w:sz w:val="28"/>
          <w:szCs w:val="28"/>
        </w:rPr>
        <w:t>riulana, sotto la guida del direttore</w:t>
      </w:r>
      <w:r>
        <w:rPr>
          <w:rFonts w:asciiTheme="majorHAnsi" w:hAnsiTheme="majorHAnsi" w:cstheme="majorHAnsi"/>
          <w:sz w:val="28"/>
          <w:szCs w:val="28"/>
        </w:rPr>
        <w:t xml:space="preserve"> dell’ente</w:t>
      </w:r>
      <w:r w:rsidR="00396476" w:rsidRPr="00FE0FB5">
        <w:rPr>
          <w:rFonts w:asciiTheme="majorHAnsi" w:hAnsiTheme="majorHAnsi" w:cstheme="majorHAnsi"/>
          <w:sz w:val="28"/>
          <w:szCs w:val="28"/>
        </w:rPr>
        <w:t xml:space="preserve">, </w:t>
      </w:r>
      <w:r w:rsidR="00396476" w:rsidRPr="00FE0FB5">
        <w:rPr>
          <w:rFonts w:asciiTheme="majorHAnsi" w:hAnsiTheme="majorHAnsi" w:cstheme="majorHAnsi"/>
          <w:b/>
          <w:sz w:val="28"/>
          <w:szCs w:val="28"/>
        </w:rPr>
        <w:t>ing. Massimo Canali.</w:t>
      </w:r>
    </w:p>
    <w:p w14:paraId="1B888CC7" w14:textId="77777777" w:rsidR="00396476" w:rsidRPr="006D5C7D" w:rsidRDefault="00396476" w:rsidP="006D5C7D">
      <w:pPr>
        <w:jc w:val="both"/>
        <w:rPr>
          <w:sz w:val="28"/>
          <w:szCs w:val="28"/>
        </w:rPr>
      </w:pPr>
    </w:p>
    <w:p w14:paraId="41A52676" w14:textId="77777777" w:rsidR="000304A0" w:rsidRDefault="000304A0" w:rsidP="00AA7380">
      <w:pPr>
        <w:spacing w:after="120"/>
        <w:ind w:firstLine="425"/>
        <w:rPr>
          <w:b/>
          <w:u w:val="single"/>
        </w:rPr>
      </w:pPr>
    </w:p>
    <w:p w14:paraId="207EE08E" w14:textId="537D64CE" w:rsidR="000F02B9" w:rsidRDefault="00627BB4">
      <w:pPr>
        <w:jc w:val="both"/>
      </w:pPr>
      <w:r>
        <w:rPr>
          <w:rFonts w:ascii="Times New Roman" w:hAnsi="Times New Roman" w:cs="Times New Roman"/>
          <w:i/>
          <w:u w:val="single"/>
        </w:rPr>
        <w:t>Con cortese preghiera di pubblicazione</w:t>
      </w:r>
    </w:p>
    <w:p w14:paraId="3E7969BF" w14:textId="77777777" w:rsidR="000F02B9" w:rsidRDefault="00627BB4">
      <w:pPr>
        <w:ind w:right="567"/>
        <w:jc w:val="both"/>
      </w:pPr>
      <w:r w:rsidRPr="00F3271A">
        <w:rPr>
          <w:rFonts w:ascii="Times" w:hAnsi="Times" w:cs="Times"/>
          <w:color w:val="000000"/>
          <w:sz w:val="22"/>
        </w:rPr>
        <w:t>INFO</w:t>
      </w:r>
      <w:r>
        <w:rPr>
          <w:rFonts w:ascii="Times" w:hAnsi="Times" w:cs="Times"/>
          <w:color w:val="000000"/>
          <w:sz w:val="22"/>
        </w:rPr>
        <w:t>: Rosalba Tello - ufficio stampa CONSORZIO BONIFICA PIANURA FRIULANA</w:t>
      </w:r>
    </w:p>
    <w:p w14:paraId="7D04BA62" w14:textId="11C0A000" w:rsidR="000F02B9" w:rsidRDefault="00627BB4">
      <w:pPr>
        <w:ind w:right="567"/>
        <w:jc w:val="both"/>
      </w:pPr>
      <w:r>
        <w:rPr>
          <w:rFonts w:ascii="Times" w:hAnsi="Times" w:cs="Times"/>
          <w:i/>
          <w:color w:val="000000"/>
          <w:sz w:val="22"/>
        </w:rPr>
        <w:t>r.tello@libero.it</w:t>
      </w:r>
      <w:r>
        <w:rPr>
          <w:rFonts w:ascii="Times" w:hAnsi="Times" w:cs="Times"/>
          <w:color w:val="000000"/>
          <w:sz w:val="22"/>
        </w:rPr>
        <w:t xml:space="preserve"> </w:t>
      </w:r>
      <w:r>
        <w:rPr>
          <w:rFonts w:ascii="Times" w:hAnsi="Times" w:cs="Times"/>
          <w:i/>
          <w:color w:val="000000"/>
          <w:sz w:val="22"/>
        </w:rPr>
        <w:t>- cell. 347 539666</w:t>
      </w:r>
      <w:r w:rsidR="00CC2618">
        <w:rPr>
          <w:rFonts w:ascii="Times" w:hAnsi="Times" w:cs="Times"/>
          <w:i/>
          <w:color w:val="000000"/>
          <w:sz w:val="22"/>
        </w:rPr>
        <w:t>6</w:t>
      </w:r>
    </w:p>
    <w:sectPr w:rsidR="000F02B9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2CDF6" w14:textId="77777777" w:rsidR="00F65333" w:rsidRDefault="00F65333" w:rsidP="00C82AF9">
      <w:r>
        <w:separator/>
      </w:r>
    </w:p>
  </w:endnote>
  <w:endnote w:type="continuationSeparator" w:id="0">
    <w:p w14:paraId="085A8E47" w14:textId="77777777" w:rsidR="00F65333" w:rsidRDefault="00F65333" w:rsidP="00C8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Rockwell Condensed">
    <w:panose1 w:val="02060603050405020104"/>
    <w:charset w:val="00"/>
    <w:family w:val="auto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118B3" w14:textId="77777777" w:rsidR="00F65333" w:rsidRDefault="00F65333" w:rsidP="00C82AF9">
      <w:r>
        <w:separator/>
      </w:r>
    </w:p>
  </w:footnote>
  <w:footnote w:type="continuationSeparator" w:id="0">
    <w:p w14:paraId="4D20A127" w14:textId="77777777" w:rsidR="00F65333" w:rsidRDefault="00F65333" w:rsidP="00C8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8B94F5E"/>
    <w:multiLevelType w:val="hybridMultilevel"/>
    <w:tmpl w:val="A79A316A"/>
    <w:lvl w:ilvl="0" w:tplc="0F50F514">
      <w:start w:val="1"/>
      <w:numFmt w:val="decimal"/>
      <w:lvlText w:val="%1e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53A81"/>
    <w:multiLevelType w:val="hybridMultilevel"/>
    <w:tmpl w:val="7966B776"/>
    <w:lvl w:ilvl="0" w:tplc="F77C103E">
      <w:numFmt w:val="bullet"/>
      <w:lvlText w:val="-"/>
      <w:lvlJc w:val="left"/>
      <w:pPr>
        <w:ind w:left="1287" w:hanging="720"/>
      </w:pPr>
      <w:rPr>
        <w:rFonts w:ascii="Trebuchet MS" w:eastAsia="Times New Roman" w:hAnsi="Trebuchet MS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7CE766D"/>
    <w:multiLevelType w:val="hybridMultilevel"/>
    <w:tmpl w:val="3086D1EE"/>
    <w:lvl w:ilvl="0" w:tplc="04100017">
      <w:start w:val="1"/>
      <w:numFmt w:val="lowerLetter"/>
      <w:lvlText w:val="%1)"/>
      <w:lvlJc w:val="left"/>
      <w:pPr>
        <w:ind w:left="21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2B9"/>
    <w:rsid w:val="000304A0"/>
    <w:rsid w:val="0004313B"/>
    <w:rsid w:val="000B4C96"/>
    <w:rsid w:val="000F02B9"/>
    <w:rsid w:val="00115528"/>
    <w:rsid w:val="00126DE0"/>
    <w:rsid w:val="0014016C"/>
    <w:rsid w:val="00180D1B"/>
    <w:rsid w:val="00185D0E"/>
    <w:rsid w:val="001A71D7"/>
    <w:rsid w:val="001C6D6C"/>
    <w:rsid w:val="001F25AB"/>
    <w:rsid w:val="00202433"/>
    <w:rsid w:val="0024477E"/>
    <w:rsid w:val="00383C99"/>
    <w:rsid w:val="00384184"/>
    <w:rsid w:val="00396476"/>
    <w:rsid w:val="003C30C5"/>
    <w:rsid w:val="00486CBF"/>
    <w:rsid w:val="004E5088"/>
    <w:rsid w:val="0052228B"/>
    <w:rsid w:val="005805F4"/>
    <w:rsid w:val="005A7C7D"/>
    <w:rsid w:val="005D76D4"/>
    <w:rsid w:val="0060189E"/>
    <w:rsid w:val="00613FAC"/>
    <w:rsid w:val="006141A7"/>
    <w:rsid w:val="00627BB4"/>
    <w:rsid w:val="00696B18"/>
    <w:rsid w:val="006D5C7D"/>
    <w:rsid w:val="006E3916"/>
    <w:rsid w:val="00752AFE"/>
    <w:rsid w:val="007904E3"/>
    <w:rsid w:val="007A3E11"/>
    <w:rsid w:val="007C001C"/>
    <w:rsid w:val="007D4B17"/>
    <w:rsid w:val="007D4DA6"/>
    <w:rsid w:val="008361FD"/>
    <w:rsid w:val="00857F74"/>
    <w:rsid w:val="00877346"/>
    <w:rsid w:val="008B0AEF"/>
    <w:rsid w:val="008C4A24"/>
    <w:rsid w:val="0091067D"/>
    <w:rsid w:val="00913BE1"/>
    <w:rsid w:val="009371FB"/>
    <w:rsid w:val="009616CB"/>
    <w:rsid w:val="00A365E6"/>
    <w:rsid w:val="00AA7380"/>
    <w:rsid w:val="00AD4EB1"/>
    <w:rsid w:val="00AF351B"/>
    <w:rsid w:val="00B3662F"/>
    <w:rsid w:val="00B418C3"/>
    <w:rsid w:val="00BD674B"/>
    <w:rsid w:val="00C13FE8"/>
    <w:rsid w:val="00C352BE"/>
    <w:rsid w:val="00C43BB9"/>
    <w:rsid w:val="00C82AF9"/>
    <w:rsid w:val="00C9100C"/>
    <w:rsid w:val="00CC2618"/>
    <w:rsid w:val="00DA2F9C"/>
    <w:rsid w:val="00DD5794"/>
    <w:rsid w:val="00E07FCA"/>
    <w:rsid w:val="00E22BEE"/>
    <w:rsid w:val="00EA77B8"/>
    <w:rsid w:val="00EE2F68"/>
    <w:rsid w:val="00F027CE"/>
    <w:rsid w:val="00F22095"/>
    <w:rsid w:val="00F3271A"/>
    <w:rsid w:val="00F65333"/>
    <w:rsid w:val="00FA4D5F"/>
    <w:rsid w:val="00F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B9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A4D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4D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Oggetto1">
    <w:name w:val="Oggetto1"/>
    <w:basedOn w:val="Normale"/>
    <w:rsid w:val="000304A0"/>
    <w:pPr>
      <w:spacing w:before="440" w:line="320" w:lineRule="exact"/>
      <w:ind w:left="1021" w:hanging="1021"/>
      <w:jc w:val="both"/>
    </w:pPr>
    <w:rPr>
      <w:rFonts w:ascii="Trebuchet MS" w:eastAsia="Times New Roman" w:hAnsi="Trebuchet MS" w:cs="Times New Roman"/>
      <w:sz w:val="22"/>
    </w:rPr>
  </w:style>
  <w:style w:type="paragraph" w:customStyle="1" w:styleId="FirmaCBPF">
    <w:name w:val="FirmaCBPF"/>
    <w:basedOn w:val="Normale"/>
    <w:rsid w:val="000304A0"/>
    <w:pPr>
      <w:tabs>
        <w:tab w:val="center" w:pos="7371"/>
      </w:tabs>
      <w:spacing w:line="320" w:lineRule="exact"/>
      <w:jc w:val="both"/>
    </w:pPr>
    <w:rPr>
      <w:rFonts w:ascii="Trebuchet MS" w:eastAsia="Times New Roman" w:hAnsi="Trebuchet MS" w:cs="Times New Roman"/>
      <w:sz w:val="22"/>
    </w:rPr>
  </w:style>
  <w:style w:type="paragraph" w:customStyle="1" w:styleId="TestoCBPF">
    <w:name w:val="TestoCBPF"/>
    <w:basedOn w:val="FirmaCBPF"/>
    <w:rsid w:val="000304A0"/>
    <w:pPr>
      <w:tabs>
        <w:tab w:val="clear" w:pos="7371"/>
      </w:tabs>
      <w:ind w:firstLine="567"/>
    </w:pPr>
  </w:style>
  <w:style w:type="paragraph" w:styleId="Intestazione">
    <w:name w:val="header"/>
    <w:basedOn w:val="Normale"/>
    <w:link w:val="IntestazioneCarattere"/>
    <w:uiPriority w:val="99"/>
    <w:unhideWhenUsed/>
    <w:rsid w:val="00C82A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AF9"/>
  </w:style>
  <w:style w:type="paragraph" w:styleId="Pidipagina">
    <w:name w:val="footer"/>
    <w:basedOn w:val="Normale"/>
    <w:link w:val="PidipaginaCarattere"/>
    <w:uiPriority w:val="99"/>
    <w:unhideWhenUsed/>
    <w:rsid w:val="00C82A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AF9"/>
  </w:style>
  <w:style w:type="paragraph" w:customStyle="1" w:styleId="Oggetto2">
    <w:name w:val="Oggetto2"/>
    <w:basedOn w:val="Normale"/>
    <w:rsid w:val="00486CBF"/>
    <w:pPr>
      <w:suppressAutoHyphens/>
      <w:autoSpaceDN w:val="0"/>
      <w:spacing w:line="320" w:lineRule="exact"/>
      <w:ind w:left="1021"/>
      <w:jc w:val="both"/>
      <w:textAlignment w:val="baseline"/>
    </w:pPr>
    <w:rPr>
      <w:rFonts w:ascii="Trebuchet MS" w:eastAsia="Arial Unicode MS" w:hAnsi="Trebuchet MS" w:cs="Times New Roman"/>
      <w:kern w:val="3"/>
      <w:sz w:val="22"/>
      <w:lang w:eastAsia="zh-CN"/>
    </w:rPr>
  </w:style>
  <w:style w:type="paragraph" w:customStyle="1" w:styleId="Standard">
    <w:name w:val="Standard"/>
    <w:rsid w:val="00696B18"/>
    <w:pPr>
      <w:suppressAutoHyphens/>
      <w:autoSpaceDN w:val="0"/>
      <w:textAlignment w:val="baseline"/>
    </w:pPr>
    <w:rPr>
      <w:rFonts w:ascii="Trebuchet MS" w:eastAsia="Arial Unicode MS" w:hAnsi="Trebuchet MS" w:cs="Trebuchet MS"/>
      <w:i/>
      <w:iCs/>
      <w:kern w:val="3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CocoaOOXMLWriter/1404.47</generator>
</meta>
</file>

<file path=customXml/itemProps1.xml><?xml version="1.0" encoding="utf-8"?>
<ds:datastoreItem xmlns:ds="http://schemas.openxmlformats.org/officeDocument/2006/customXml" ds:itemID="{32D1C07E-1D7C-C84A-A9F2-89D7272BC6B0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332</Words>
  <Characters>1897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Bongiovanni</dc:creator>
  <cp:lastModifiedBy>Utente di Microsoft Office</cp:lastModifiedBy>
  <cp:revision>52</cp:revision>
  <dcterms:created xsi:type="dcterms:W3CDTF">2016-11-21T22:53:00Z</dcterms:created>
  <dcterms:modified xsi:type="dcterms:W3CDTF">2017-11-14T11:47:00Z</dcterms:modified>
</cp:coreProperties>
</file>